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15F5B" w14:textId="77777777" w:rsid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рассмотрении обращений граждан и организаций, поступивших в адрес Управления Федерального казначейства по Луганской Народной Республике </w:t>
      </w:r>
    </w:p>
    <w:p w14:paraId="77B34D97" w14:textId="2D2DE7EF" w:rsidR="00326861" w:rsidRP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>за период с 1 января 2026 года по 31 марта 2026</w:t>
      </w:r>
      <w:r w:rsidR="00544A6D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2995D0BF" w14:textId="3209A181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05B0F46C" w14:textId="467A5021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Управление Федерального казначейства по Луганской Народной Республике за отчетный период поступило 8 обращений граждан и организаций. </w:t>
      </w:r>
    </w:p>
    <w:p w14:paraId="3293049B" w14:textId="0398BDBD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темы обращений граждан:</w:t>
      </w:r>
    </w:p>
    <w:p w14:paraId="15B3A88C" w14:textId="41A20ABE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возврат излишне уплаченных или излишне взысканных денежных средств – 4 обращения:</w:t>
      </w:r>
    </w:p>
    <w:p w14:paraId="5FFC4B68" w14:textId="38803069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законодательных и иных нормативных правовых актов – 4 обращения.</w:t>
      </w:r>
    </w:p>
    <w:p w14:paraId="4D61D928" w14:textId="7F2B91C1" w:rsidR="002C60E2" w:rsidRDefault="002C60E2" w:rsidP="002C60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Рассмотрение обращений граждан и организаций осуществлялось в строгом соответствии с Федеральным законом от 02.05.20</w:t>
      </w:r>
      <w:r w:rsidR="00964D2F" w:rsidRPr="00964D2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6 № 59-ФЗ «О порядке рассмотрения обращений граждан Российской Федерации». </w:t>
      </w:r>
    </w:p>
    <w:p w14:paraId="118670AB" w14:textId="6D9D1308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3DEFFB9D" w14:textId="77777777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11060BDF" w14:textId="77777777" w:rsidR="002C60E2" w:rsidRPr="002C60E2" w:rsidRDefault="002C60E2" w:rsidP="002C60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60E2" w:rsidRPr="002C60E2" w:rsidSect="002C60E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E2"/>
    <w:rsid w:val="002C60E2"/>
    <w:rsid w:val="00326861"/>
    <w:rsid w:val="00544A6D"/>
    <w:rsid w:val="0096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D9B4"/>
  <w15:chartTrackingRefBased/>
  <w15:docId w15:val="{47D04C68-3C75-4ED5-B4A8-61B22FA0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Светлана Владимировна</dc:creator>
  <cp:keywords/>
  <dc:description/>
  <cp:lastModifiedBy>Олейникова Анна Константиновна</cp:lastModifiedBy>
  <cp:revision>3</cp:revision>
  <dcterms:created xsi:type="dcterms:W3CDTF">2026-07-21T13:17:00Z</dcterms:created>
  <dcterms:modified xsi:type="dcterms:W3CDTF">2026-07-23T07:34:00Z</dcterms:modified>
</cp:coreProperties>
</file>